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4854" w:rsidRDefault="00000000">
      <w:pPr>
        <w:pStyle w:val="Stile1"/>
        <w:jc w:val="left"/>
        <w:rPr>
          <w:rFonts w:asciiTheme="minorHAnsi" w:hAnsiTheme="minorHAnsi"/>
          <w:sz w:val="22"/>
          <w:szCs w:val="22"/>
          <w:lang w:val="it-CH"/>
        </w:rPr>
      </w:pPr>
      <w:r>
        <w:rPr>
          <w:rFonts w:asciiTheme="minorHAnsi" w:hAnsiTheme="minorHAnsi"/>
          <w:sz w:val="22"/>
          <w:szCs w:val="22"/>
          <w:lang w:val="it-CH"/>
        </w:rPr>
        <w:t>Mendrisio, fine agosto 2023</w:t>
      </w:r>
    </w:p>
    <w:p w:rsidR="00E34854" w:rsidRDefault="00E34854">
      <w:pPr>
        <w:pStyle w:val="Stile1"/>
        <w:tabs>
          <w:tab w:val="left" w:pos="6300"/>
        </w:tabs>
        <w:jc w:val="left"/>
        <w:rPr>
          <w:rFonts w:asciiTheme="minorHAnsi" w:hAnsiTheme="minorHAnsi"/>
          <w:sz w:val="22"/>
          <w:szCs w:val="22"/>
          <w:lang w:val="it-CH"/>
        </w:rPr>
      </w:pPr>
    </w:p>
    <w:p w:rsidR="00E34854" w:rsidRDefault="00E34854">
      <w:pPr>
        <w:jc w:val="both"/>
        <w:rPr>
          <w:rFonts w:asciiTheme="minorHAnsi" w:hAnsiTheme="minorHAnsi"/>
          <w:b/>
          <w:lang w:val="it-CH"/>
        </w:rPr>
      </w:pPr>
    </w:p>
    <w:p w:rsidR="00E34854" w:rsidRDefault="00000000">
      <w:pPr>
        <w:jc w:val="both"/>
        <w:rPr>
          <w:rFonts w:asciiTheme="minorHAnsi" w:hAnsiTheme="minorHAnsi" w:cs="Arial"/>
          <w:b/>
          <w:lang w:val="it-CH"/>
        </w:rPr>
      </w:pPr>
      <w:r>
        <w:rPr>
          <w:rFonts w:asciiTheme="minorHAnsi" w:hAnsiTheme="minorHAnsi" w:cs="Arial"/>
          <w:b/>
          <w:lang w:val="it-CH"/>
        </w:rPr>
        <w:t>Tassa sociale 2023 / 2024: CHF 50 per ogni attivo</w:t>
      </w:r>
    </w:p>
    <w:p w:rsidR="00E34854" w:rsidRDefault="00E34854">
      <w:pPr>
        <w:pStyle w:val="Stile1"/>
        <w:rPr>
          <w:rFonts w:asciiTheme="minorHAnsi" w:hAnsiTheme="minorHAnsi" w:cs="Arial"/>
          <w:sz w:val="22"/>
          <w:szCs w:val="22"/>
          <w:lang w:val="it-CH"/>
        </w:rPr>
      </w:pPr>
    </w:p>
    <w:p w:rsidR="00E34854" w:rsidRDefault="00000000">
      <w:pPr>
        <w:spacing w:after="120"/>
        <w:jc w:val="both"/>
        <w:rPr>
          <w:rFonts w:asciiTheme="minorHAnsi" w:hAnsiTheme="minorHAnsi" w:cs="Arial"/>
          <w:b/>
          <w:sz w:val="22"/>
          <w:szCs w:val="22"/>
          <w:lang w:val="it-CH"/>
        </w:rPr>
      </w:pPr>
      <w:r>
        <w:rPr>
          <w:rFonts w:asciiTheme="minorHAnsi" w:hAnsiTheme="minorHAnsi" w:cs="Arial"/>
          <w:b/>
          <w:sz w:val="22"/>
          <w:szCs w:val="22"/>
          <w:lang w:val="it-CH"/>
        </w:rPr>
        <w:t xml:space="preserve">La tassa sociale di CHF 50 per persona è invariata da molti anni; essa permette di pagare le tasse federali e cantonali, come pure l’abbonamento alla rivista Sarasani. Una quota minore della tassa viene incamerata dalla sezione, a copertura di una parte delle spese amministrative, assicurative e di attività. </w:t>
      </w:r>
      <w:r>
        <w:rPr>
          <w:rFonts w:asciiTheme="minorHAnsi" w:hAnsiTheme="minorHAnsi"/>
          <w:b/>
          <w:sz w:val="22"/>
          <w:szCs w:val="22"/>
        </w:rPr>
        <w:t>La tassa sociale è da versare entro il 30.09.2023.</w:t>
      </w:r>
    </w:p>
    <w:p w:rsidR="00E34854" w:rsidRDefault="00000000">
      <w:p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Al fine di ridurre le spese di incasso a carico della sezione, se possibile vi chiediamo di utilizzare il codice QR che trovate in calce alla pagina per </w:t>
      </w:r>
      <w:r>
        <w:rPr>
          <w:rFonts w:asciiTheme="minorHAnsi" w:hAnsiTheme="minorHAnsi"/>
          <w:b/>
          <w:sz w:val="22"/>
          <w:szCs w:val="22"/>
        </w:rPr>
        <w:t>pagare via internet</w:t>
      </w:r>
      <w:r>
        <w:rPr>
          <w:rFonts w:asciiTheme="minorHAnsi" w:hAnsiTheme="minorHAnsi"/>
          <w:sz w:val="22"/>
          <w:szCs w:val="22"/>
        </w:rPr>
        <w:t xml:space="preserve">, tramite l’applicazione dei pagamenti della vostra banca. Questa modalità ci permette di incassare senza alcun addebito di spese da parte di </w:t>
      </w:r>
      <w:proofErr w:type="spellStart"/>
      <w:r>
        <w:rPr>
          <w:rFonts w:asciiTheme="minorHAnsi" w:hAnsiTheme="minorHAnsi"/>
          <w:sz w:val="22"/>
          <w:szCs w:val="22"/>
        </w:rPr>
        <w:t>Postfinance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:rsidR="00E34854" w:rsidRDefault="00000000">
      <w:p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 invece intendete pagare allo sportello di un ufficio postale, dovete utilizzare la nuova polizza QR che trovate in calce: stampate (</w:t>
      </w:r>
      <w:r>
        <w:rPr>
          <w:rFonts w:asciiTheme="minorHAnsi" w:hAnsiTheme="minorHAnsi"/>
          <w:b/>
          <w:bCs/>
          <w:sz w:val="22"/>
          <w:szCs w:val="22"/>
        </w:rPr>
        <w:t>mantenendo il 100% del formato del foglio</w:t>
      </w:r>
      <w:r>
        <w:rPr>
          <w:rFonts w:asciiTheme="minorHAnsi" w:hAnsiTheme="minorHAnsi"/>
          <w:sz w:val="22"/>
          <w:szCs w:val="22"/>
        </w:rPr>
        <w:t xml:space="preserve">, senza alcuna riduzione) e ritagliate la polizza seguendo le righe contrassegnate dalle due forbici. L’ufficio postale necessita la parte a destra “Sezione pagamento” per eseguire il pagamento, mentre la parte a sinistra “Ricevuta” vi verrà vidimata a parte. Per ogni pagamento allo sportello </w:t>
      </w:r>
      <w:proofErr w:type="spellStart"/>
      <w:r>
        <w:rPr>
          <w:rFonts w:asciiTheme="minorHAnsi" w:hAnsiTheme="minorHAnsi"/>
          <w:sz w:val="22"/>
          <w:szCs w:val="22"/>
        </w:rPr>
        <w:t>Postfinance</w:t>
      </w:r>
      <w:proofErr w:type="spellEnd"/>
      <w:r>
        <w:rPr>
          <w:rFonts w:asciiTheme="minorHAnsi" w:hAnsiTheme="minorHAnsi"/>
          <w:sz w:val="22"/>
          <w:szCs w:val="22"/>
        </w:rPr>
        <w:t xml:space="preserve"> addebita alla sezione CHF 1.20 (per pagamenti fino a CHF 50), rispettivamente CHF 1.60 (per pagamenti fino a CHF 100) o CHF 2.35 (per pagamenti superiori, fino a CHF 1'000). Il codice QR sottostante non funziona con TWINT.</w:t>
      </w:r>
    </w:p>
    <w:p w:rsidR="00E34854" w:rsidRDefault="00000000">
      <w:p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Coloro che non intendono o non sono in grado di stampare la polizza, devono fare richiesta della medesima via mail all’amministratore (</w:t>
      </w:r>
      <w:hyperlink r:id="rId8" w:history="1">
        <w:r>
          <w:rPr>
            <w:rStyle w:val="Collegamentoipertestuale"/>
            <w:rFonts w:asciiTheme="minorHAnsi" w:hAnsiTheme="minorHAnsi"/>
            <w:sz w:val="22"/>
            <w:szCs w:val="22"/>
          </w:rPr>
          <w:t>claudio.nauer@hispeed.ch</w:t>
        </w:r>
      </w:hyperlink>
      <w:r>
        <w:rPr>
          <w:rFonts w:asciiTheme="minorHAnsi" w:hAnsiTheme="minorHAnsi"/>
          <w:sz w:val="22"/>
          <w:szCs w:val="22"/>
        </w:rPr>
        <w:t xml:space="preserve">). In alternativa potremo mettere a disposizione TWINT, sebbene i suoi costi di incasso siano ancora maggiori a quanto previsto per i pagamenti allo sportello. </w:t>
      </w:r>
    </w:p>
    <w:p w:rsidR="00E34854" w:rsidRDefault="00000000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Un’ultima specifica da parte nostra: a volte ci risulta difficile abbinare gli incassi ricevuti con i nominativi degli attivi. Vogliate perciò gentilmente specificare i nominativi per i quali effettuate il pagamento. </w:t>
      </w:r>
    </w:p>
    <w:p w:rsidR="00E34854" w:rsidRDefault="00000000">
      <w:p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 ringraziamo per la collaborazione.</w:t>
      </w:r>
    </w:p>
    <w:p w:rsidR="00E34854" w:rsidRDefault="0000000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Scout Mendrisio</w:t>
      </w:r>
    </w:p>
    <w:p w:rsidR="00E34854" w:rsidRDefault="0000000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Claudio Nauer</w:t>
      </w:r>
    </w:p>
    <w:p w:rsidR="00E34854" w:rsidRDefault="00E34854">
      <w:pPr>
        <w:spacing w:after="120"/>
        <w:jc w:val="both"/>
        <w:rPr>
          <w:rFonts w:asciiTheme="minorHAnsi" w:hAnsiTheme="minorHAnsi"/>
          <w:sz w:val="32"/>
          <w:szCs w:val="32"/>
        </w:rPr>
      </w:pPr>
    </w:p>
    <w:p w:rsidR="00E34854" w:rsidRDefault="00E34854">
      <w:pPr>
        <w:spacing w:after="120"/>
        <w:jc w:val="both"/>
        <w:rPr>
          <w:rFonts w:asciiTheme="minorHAnsi" w:hAnsiTheme="minorHAnsi"/>
          <w:sz w:val="32"/>
          <w:szCs w:val="32"/>
        </w:rPr>
        <w:sectPr w:rsidR="00E34854">
          <w:headerReference w:type="default" r:id="rId9"/>
          <w:footerReference w:type="default" r:id="rId10"/>
          <w:headerReference w:type="first" r:id="rId11"/>
          <w:type w:val="continuous"/>
          <w:pgSz w:w="11906" w:h="16838" w:code="9"/>
          <w:pgMar w:top="2268" w:right="1021" w:bottom="0" w:left="1134" w:header="709" w:footer="0" w:gutter="0"/>
          <w:cols w:space="708"/>
          <w:titlePg/>
          <w:docGrid w:linePitch="360"/>
        </w:sectPr>
      </w:pPr>
    </w:p>
    <w:p w:rsidR="00E34854" w:rsidRDefault="00000000">
      <w:pPr>
        <w:pStyle w:val="Stile1"/>
        <w:jc w:val="left"/>
        <w:rPr>
          <w:rFonts w:asciiTheme="minorHAnsi" w:hAnsiTheme="minorHAnsi" w:cs="Arial"/>
          <w:sz w:val="22"/>
          <w:szCs w:val="22"/>
        </w:rPr>
      </w:pPr>
      <w:r>
        <w:rPr>
          <w:noProof/>
          <w:lang w:val="it-CH"/>
        </w:rPr>
        <w:drawing>
          <wp:inline distT="0" distB="0" distL="0" distR="0">
            <wp:extent cx="7560000" cy="3823200"/>
            <wp:effectExtent l="0" t="0" r="3175" b="635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38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4854">
      <w:type w:val="continuous"/>
      <w:pgSz w:w="11906" w:h="16838" w:code="9"/>
      <w:pgMar w:top="2268" w:right="0" w:bottom="0" w:left="0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618B" w:rsidRDefault="00C7618B">
      <w:r>
        <w:separator/>
      </w:r>
    </w:p>
  </w:endnote>
  <w:endnote w:type="continuationSeparator" w:id="0">
    <w:p w:rsidR="00C7618B" w:rsidRDefault="00C7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4854" w:rsidRDefault="00E34854">
    <w:pPr>
      <w:pStyle w:val="Pidipagina"/>
      <w:pBdr>
        <w:top w:val="single" w:sz="4" w:space="3" w:color="auto"/>
      </w:pBdr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618B" w:rsidRDefault="00C7618B">
      <w:r>
        <w:separator/>
      </w:r>
    </w:p>
  </w:footnote>
  <w:footnote w:type="continuationSeparator" w:id="0">
    <w:p w:rsidR="00C7618B" w:rsidRDefault="00C76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4854" w:rsidRDefault="00000000">
    <w:pPr>
      <w:pStyle w:val="Intestazione"/>
      <w:jc w:val="right"/>
      <w:rPr>
        <w:rFonts w:ascii="Arial" w:hAnsi="Arial" w:cs="Arial"/>
        <w:sz w:val="22"/>
        <w:szCs w:val="22"/>
      </w:rPr>
    </w:pPr>
    <w:r>
      <w:rPr>
        <w:rStyle w:val="Numeropagina"/>
        <w:rFonts w:ascii="Arial" w:hAnsi="Arial" w:cs="Arial"/>
        <w:sz w:val="22"/>
        <w:szCs w:val="22"/>
      </w:rPr>
      <w:fldChar w:fldCharType="begin"/>
    </w:r>
    <w:r>
      <w:rPr>
        <w:rStyle w:val="Numeropagina"/>
        <w:rFonts w:ascii="Arial" w:hAnsi="Arial" w:cs="Arial"/>
        <w:sz w:val="22"/>
        <w:szCs w:val="22"/>
      </w:rPr>
      <w:instrText xml:space="preserve"> PAGE </w:instrText>
    </w:r>
    <w:r>
      <w:rPr>
        <w:rStyle w:val="Numeropagina"/>
        <w:rFonts w:ascii="Arial" w:hAnsi="Arial" w:cs="Arial"/>
        <w:sz w:val="22"/>
        <w:szCs w:val="22"/>
      </w:rPr>
      <w:fldChar w:fldCharType="separate"/>
    </w:r>
    <w:r>
      <w:rPr>
        <w:rStyle w:val="Numeropagina"/>
        <w:rFonts w:ascii="Arial" w:hAnsi="Arial" w:cs="Arial"/>
        <w:noProof/>
        <w:sz w:val="22"/>
        <w:szCs w:val="22"/>
      </w:rPr>
      <w:t>2</w:t>
    </w:r>
    <w:r>
      <w:rPr>
        <w:rStyle w:val="Numeropagina"/>
        <w:rFonts w:ascii="Arial" w:hAnsi="Arial" w:cs="Arial"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4854" w:rsidRDefault="00573A01">
    <w:pPr>
      <w:ind w:left="3540"/>
      <w:jc w:val="right"/>
      <w:rPr>
        <w:rFonts w:ascii="Arial" w:hAnsi="Arial" w:cs="Arial"/>
        <w:lang w:val="it-CH"/>
      </w:rPr>
    </w:pPr>
    <w:r w:rsidRPr="00573A01">
      <w:rPr>
        <w:rFonts w:ascii="Arial" w:hAnsi="Arial" w:cs="Arial"/>
        <w:noProof/>
        <w:lang w:val="de-CH" w:eastAsia="de-CH"/>
      </w:rPr>
      <w:drawing>
        <wp:anchor distT="0" distB="0" distL="114300" distR="114300" simplePos="0" relativeHeight="251667456" behindDoc="1" locked="0" layoutInCell="1" allowOverlap="1" wp14:anchorId="2FB6B78E">
          <wp:simplePos x="0" y="0"/>
          <wp:positionH relativeFrom="column">
            <wp:posOffset>9525</wp:posOffset>
          </wp:positionH>
          <wp:positionV relativeFrom="paragraph">
            <wp:posOffset>-90170</wp:posOffset>
          </wp:positionV>
          <wp:extent cx="941705" cy="1040130"/>
          <wp:effectExtent l="0" t="0" r="0" b="1270"/>
          <wp:wrapTight wrapText="bothSides">
            <wp:wrapPolygon edited="0">
              <wp:start x="7283" y="0"/>
              <wp:lineTo x="5243" y="527"/>
              <wp:lineTo x="4370" y="1846"/>
              <wp:lineTo x="4661" y="4220"/>
              <wp:lineTo x="0" y="5011"/>
              <wp:lineTo x="0" y="15033"/>
              <wp:lineTo x="9030" y="16879"/>
              <wp:lineTo x="0" y="19253"/>
              <wp:lineTo x="0" y="21363"/>
              <wp:lineTo x="21265" y="21363"/>
              <wp:lineTo x="21265" y="19780"/>
              <wp:lineTo x="12235" y="16879"/>
              <wp:lineTo x="21265" y="15033"/>
              <wp:lineTo x="21265" y="5011"/>
              <wp:lineTo x="16604" y="4220"/>
              <wp:lineTo x="17187" y="2374"/>
              <wp:lineTo x="16022" y="527"/>
              <wp:lineTo x="13982" y="0"/>
              <wp:lineTo x="7283" y="0"/>
            </wp:wrapPolygon>
          </wp:wrapTight>
          <wp:docPr id="131006812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006812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05" cy="1040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4854" w:rsidRDefault="00E34854">
    <w:pPr>
      <w:ind w:left="2832"/>
      <w:jc w:val="right"/>
      <w:rPr>
        <w:rFonts w:ascii="Arial" w:hAnsi="Arial" w:cs="Arial"/>
        <w:sz w:val="20"/>
        <w:szCs w:val="20"/>
      </w:rPr>
    </w:pPr>
  </w:p>
  <w:p w:rsidR="00E34854" w:rsidRDefault="00000000">
    <w:pPr>
      <w:ind w:left="3540"/>
      <w:jc w:val="right"/>
      <w:rPr>
        <w:rFonts w:ascii="Arial" w:hAnsi="Arial" w:cs="Arial"/>
        <w:sz w:val="20"/>
        <w:szCs w:val="20"/>
        <w:lang w:val="it-CH"/>
      </w:rPr>
    </w:pPr>
    <w:r>
      <w:rPr>
        <w:rFonts w:ascii="Arial" w:hAnsi="Arial" w:cs="Arial"/>
        <w:sz w:val="20"/>
        <w:szCs w:val="20"/>
        <w:lang w:val="it-CH"/>
      </w:rPr>
      <w:t>CP 1835</w:t>
    </w:r>
  </w:p>
  <w:p w:rsidR="00E34854" w:rsidRDefault="00000000">
    <w:pPr>
      <w:ind w:left="2832"/>
      <w:jc w:val="right"/>
      <w:rPr>
        <w:rFonts w:ascii="Arial" w:hAnsi="Arial" w:cs="Arial"/>
        <w:sz w:val="20"/>
        <w:szCs w:val="20"/>
        <w:lang w:val="it-CH"/>
      </w:rPr>
    </w:pPr>
    <w:r>
      <w:rPr>
        <w:rFonts w:ascii="Arial" w:hAnsi="Arial" w:cs="Arial"/>
        <w:sz w:val="20"/>
        <w:szCs w:val="20"/>
        <w:lang w:val="it-CH"/>
      </w:rPr>
      <w:t>6850 Mendrisio Stazione</w:t>
    </w:r>
  </w:p>
  <w:p w:rsidR="00E34854" w:rsidRDefault="00000000">
    <w:pPr>
      <w:ind w:left="2832"/>
      <w:jc w:val="right"/>
      <w:rPr>
        <w:rFonts w:ascii="Arial" w:hAnsi="Arial" w:cs="Arial"/>
        <w:sz w:val="20"/>
        <w:szCs w:val="20"/>
        <w:lang w:val="it-CH"/>
      </w:rPr>
    </w:pPr>
    <w:r>
      <w:rPr>
        <w:rFonts w:ascii="Arial" w:hAnsi="Arial" w:cs="Arial"/>
        <w:sz w:val="20"/>
        <w:szCs w:val="20"/>
        <w:lang w:val="it-CH"/>
      </w:rPr>
      <w:t>CCP 69-1558-5</w:t>
    </w:r>
  </w:p>
  <w:p w:rsidR="00E34854" w:rsidRDefault="00000000">
    <w:pPr>
      <w:ind w:left="2832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it-CH" w:eastAsia="it-CH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218440</wp:posOffset>
              </wp:positionV>
              <wp:extent cx="6286500" cy="0"/>
              <wp:effectExtent l="9525" t="8890" r="9525" b="10160"/>
              <wp:wrapNone/>
              <wp:docPr id="1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47E94D" id="Line 1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2pt" to="495pt,1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&#13;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E523A"/>
    <w:multiLevelType w:val="hybridMultilevel"/>
    <w:tmpl w:val="119879C0"/>
    <w:lvl w:ilvl="0" w:tplc="D71A79FA">
      <w:start w:val="697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812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54"/>
    <w:rsid w:val="003656AF"/>
    <w:rsid w:val="00573A01"/>
    <w:rsid w:val="00C7618B"/>
    <w:rsid w:val="00E3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5:docId w15:val="{DBDDFD10-B73B-3F49-BBF7-AF2C2191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Pr>
      <w:lang w:val="it-CH" w:eastAsia="it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rFonts w:cs="Times New Roman"/>
    </w:rPr>
  </w:style>
  <w:style w:type="paragraph" w:styleId="Testofumetto">
    <w:name w:val="Balloon Text"/>
    <w:basedOn w:val="Normale"/>
    <w:link w:val="TestofumettoCaratter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locked/>
    <w:rPr>
      <w:rFonts w:ascii="Tahoma" w:hAnsi="Tahoma" w:cs="Tahoma"/>
      <w:sz w:val="16"/>
      <w:szCs w:val="16"/>
      <w:lang w:val="it-IT" w:eastAsia="it-IT"/>
    </w:rPr>
  </w:style>
  <w:style w:type="paragraph" w:customStyle="1" w:styleId="Stile1">
    <w:name w:val="Stile1"/>
    <w:basedOn w:val="Normale"/>
    <w:pPr>
      <w:jc w:val="both"/>
    </w:pPr>
    <w:rPr>
      <w:rFonts w:ascii="Century Gothic" w:hAnsi="Century Gothic"/>
      <w:szCs w:val="20"/>
      <w:lang w:eastAsia="it-CH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o.nauer@hispeed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4F6AB-446F-498A-ABE4-498B72669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Mendrisio, 8 agosto 2008</vt:lpstr>
    </vt:vector>
  </TitlesOfParts>
  <Company>Hewlett-Packard Company</Company>
  <LinksUpToDate>false</LinksUpToDate>
  <CharactersWithSpaces>2127</CharactersWithSpaces>
  <SharedDoc>false</SharedDoc>
  <HLinks>
    <vt:vector size="6" baseType="variant">
      <vt:variant>
        <vt:i4>1900590</vt:i4>
      </vt:variant>
      <vt:variant>
        <vt:i4>3</vt:i4>
      </vt:variant>
      <vt:variant>
        <vt:i4>0</vt:i4>
      </vt:variant>
      <vt:variant>
        <vt:i4>5</vt:i4>
      </vt:variant>
      <vt:variant>
        <vt:lpwstr>mailto:csz@scoutmomo.com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Mendrisio, 8 agosto 2008</dc:title>
  <dc:creator>Claudio</dc:creator>
  <cp:lastModifiedBy>Nicholas Pigni</cp:lastModifiedBy>
  <cp:revision>3</cp:revision>
  <cp:lastPrinted>2022-09-03T15:06:00Z</cp:lastPrinted>
  <dcterms:created xsi:type="dcterms:W3CDTF">2023-08-25T14:32:00Z</dcterms:created>
  <dcterms:modified xsi:type="dcterms:W3CDTF">2023-08-25T14:35:00Z</dcterms:modified>
</cp:coreProperties>
</file>